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2"/>
      <w:bookmarkEnd w:id="2"/>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w:t>
    </w:r>
    <w:r w:rsidDel="00000000" w:rsidR="00000000" w:rsidRPr="00000000">
      <w:rPr>
        <w:rFonts w:ascii="Arial" w:cs="Arial" w:eastAsia="Arial" w:hAnsi="Arial"/>
        <w:sz w:val="20"/>
        <w:szCs w:val="20"/>
        <w:rtl w:val="0"/>
      </w:rPr>
      <w:t xml:space="preserve">022</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gMmRLehOli+40BRbsB4soDoE4A==">AMUW2mWCyTgKVqXTo+Carx1Cth4Tc/tB9/bXpk2kQFOjo0w7+KYyTtqbtdilPY31BAjLOkIPY+tlxJfkfIdgXWHKySEC20JTv9VziGX2TLQQ2qHaVjI142T0qQ8suU5SIU/YhOd0Rz0UY6bkl98EtffJhHikuPCMJg==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